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39B" w:rsidRPr="005F0E45" w:rsidRDefault="003B1B26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10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.2.4 – Z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ał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1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 xml:space="preserve"> - 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Wzór listy sprawdzającej do weryfikacji informacji o kwotach poddanych procedurze odzyskiwania oraz kwot wycofanych</w:t>
      </w:r>
    </w:p>
    <w:p w:rsidR="0042739B" w:rsidRDefault="005B2A0F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numer ………… / ……….. / ………… / …………..</w:t>
      </w:r>
    </w:p>
    <w:p w:rsidR="005B2A0F" w:rsidRDefault="005B2A0F" w:rsidP="00AF4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0EA6" w:rsidRPr="005C2B0E" w:rsidRDefault="00320EA6" w:rsidP="00AF4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B0E">
        <w:rPr>
          <w:rFonts w:ascii="Times New Roman" w:hAnsi="Times New Roman" w:cs="Times New Roman"/>
          <w:b/>
          <w:sz w:val="24"/>
          <w:szCs w:val="24"/>
        </w:rPr>
        <w:t>Nr Deklaracji wydatków od IZ/IP</w:t>
      </w:r>
      <w:r w:rsidR="001540AB">
        <w:rPr>
          <w:rFonts w:ascii="Times New Roman" w:hAnsi="Times New Roman" w:cs="Times New Roman"/>
          <w:b/>
          <w:sz w:val="24"/>
          <w:szCs w:val="24"/>
        </w:rPr>
        <w:t xml:space="preserve"> RPO WSL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1540AB">
        <w:rPr>
          <w:rFonts w:ascii="Times New Roman" w:hAnsi="Times New Roman" w:cs="Times New Roman"/>
          <w:b/>
          <w:sz w:val="24"/>
          <w:szCs w:val="24"/>
        </w:rPr>
        <w:t>IZ/</w:t>
      </w:r>
      <w:r w:rsidRPr="005C2B0E">
        <w:rPr>
          <w:rFonts w:ascii="Times New Roman" w:hAnsi="Times New Roman" w:cs="Times New Roman"/>
          <w:b/>
          <w:sz w:val="24"/>
          <w:szCs w:val="24"/>
        </w:rPr>
        <w:t>IC</w:t>
      </w:r>
      <w:r w:rsidR="001540AB">
        <w:rPr>
          <w:rFonts w:ascii="Times New Roman" w:hAnsi="Times New Roman" w:cs="Times New Roman"/>
          <w:b/>
          <w:sz w:val="24"/>
          <w:szCs w:val="24"/>
        </w:rPr>
        <w:t xml:space="preserve"> RPO WSL</w:t>
      </w:r>
      <w:r>
        <w:rPr>
          <w:rFonts w:ascii="Times New Roman" w:hAnsi="Times New Roman" w:cs="Times New Roman"/>
          <w:b/>
          <w:sz w:val="24"/>
          <w:szCs w:val="24"/>
        </w:rPr>
        <w:t>: …</w:t>
      </w:r>
      <w:r w:rsidR="00606F05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1"/>
      </w:r>
    </w:p>
    <w:p w:rsidR="00320EA6" w:rsidRDefault="00320EA6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2B0E">
        <w:rPr>
          <w:rFonts w:ascii="Times New Roman" w:hAnsi="Times New Roman" w:cs="Times New Roman"/>
          <w:b/>
          <w:sz w:val="24"/>
          <w:szCs w:val="24"/>
        </w:rPr>
        <w:t xml:space="preserve">Data wpływu </w:t>
      </w:r>
      <w:r w:rsidR="00606F05">
        <w:rPr>
          <w:rFonts w:ascii="Times New Roman" w:hAnsi="Times New Roman" w:cs="Times New Roman"/>
          <w:b/>
          <w:sz w:val="24"/>
          <w:szCs w:val="24"/>
        </w:rPr>
        <w:t>deklaracji</w:t>
      </w:r>
      <w:r w:rsidR="00606F05" w:rsidRPr="005C2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2B0E">
        <w:rPr>
          <w:rFonts w:ascii="Times New Roman" w:hAnsi="Times New Roman" w:cs="Times New Roman"/>
          <w:b/>
          <w:sz w:val="24"/>
          <w:szCs w:val="24"/>
        </w:rPr>
        <w:t>do IZ/IC</w:t>
      </w:r>
      <w:r w:rsidR="001540AB">
        <w:rPr>
          <w:rFonts w:ascii="Times New Roman" w:hAnsi="Times New Roman" w:cs="Times New Roman"/>
          <w:b/>
          <w:sz w:val="24"/>
          <w:szCs w:val="24"/>
        </w:rPr>
        <w:t xml:space="preserve"> RPO WSL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dd</w:t>
      </w:r>
      <w:proofErr w:type="spellEnd"/>
      <w:r w:rsidRPr="005C2B0E">
        <w:rPr>
          <w:rFonts w:ascii="Times New Roman" w:hAnsi="Times New Roman" w:cs="Times New Roman"/>
          <w:b/>
          <w:sz w:val="24"/>
          <w:szCs w:val="24"/>
        </w:rPr>
        <w:t>/ mm/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 w:rsidR="00606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6F05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</w:p>
    <w:p w:rsidR="00606F05" w:rsidRPr="005C2B0E" w:rsidRDefault="00606F05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 okres do:</w:t>
      </w:r>
      <w:r w:rsidRPr="00606F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dd</w:t>
      </w:r>
      <w:proofErr w:type="spellEnd"/>
      <w:r w:rsidRPr="005C2B0E">
        <w:rPr>
          <w:rFonts w:ascii="Times New Roman" w:hAnsi="Times New Roman" w:cs="Times New Roman"/>
          <w:b/>
          <w:sz w:val="24"/>
          <w:szCs w:val="24"/>
        </w:rPr>
        <w:t>/ mm/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0EA6" w:rsidRPr="005C2B0E" w:rsidRDefault="00320EA6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6"/>
        <w:gridCol w:w="4830"/>
        <w:gridCol w:w="704"/>
        <w:gridCol w:w="690"/>
        <w:gridCol w:w="7"/>
        <w:gridCol w:w="1955"/>
      </w:tblGrid>
      <w:tr w:rsidR="00320EA6" w:rsidRPr="005C2B0E" w:rsidTr="00DF3711">
        <w:tc>
          <w:tcPr>
            <w:tcW w:w="876" w:type="dxa"/>
            <w:shd w:val="clear" w:color="auto" w:fill="BFBFBF" w:themeFill="background1" w:themeFillShade="BF"/>
          </w:tcPr>
          <w:p w:rsidR="00320EA6" w:rsidRPr="00D53EC4" w:rsidRDefault="00320EA6" w:rsidP="006217E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3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5026" w:type="dxa"/>
            <w:shd w:val="clear" w:color="auto" w:fill="BFBFBF" w:themeFill="background1" w:themeFillShade="BF"/>
          </w:tcPr>
          <w:p w:rsidR="00320EA6" w:rsidRPr="00D53EC4" w:rsidRDefault="00320EA6" w:rsidP="006217E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3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OCENA</w:t>
            </w:r>
          </w:p>
        </w:tc>
        <w:tc>
          <w:tcPr>
            <w:tcW w:w="706" w:type="dxa"/>
            <w:shd w:val="clear" w:color="auto" w:fill="BFBFBF" w:themeFill="background1" w:themeFillShade="BF"/>
          </w:tcPr>
          <w:p w:rsidR="00320EA6" w:rsidRPr="00D53EC4" w:rsidRDefault="00320EA6" w:rsidP="006217E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3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TAK</w:t>
            </w:r>
          </w:p>
        </w:tc>
        <w:tc>
          <w:tcPr>
            <w:tcW w:w="694" w:type="dxa"/>
            <w:shd w:val="clear" w:color="auto" w:fill="BFBFBF" w:themeFill="background1" w:themeFillShade="BF"/>
          </w:tcPr>
          <w:p w:rsidR="00320EA6" w:rsidRPr="00D53EC4" w:rsidRDefault="00320EA6" w:rsidP="006217E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3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NIE</w:t>
            </w:r>
          </w:p>
        </w:tc>
        <w:tc>
          <w:tcPr>
            <w:tcW w:w="1986" w:type="dxa"/>
            <w:gridSpan w:val="2"/>
            <w:shd w:val="clear" w:color="auto" w:fill="BFBFBF" w:themeFill="background1" w:themeFillShade="BF"/>
          </w:tcPr>
          <w:p w:rsidR="00320EA6" w:rsidRPr="00D53EC4" w:rsidRDefault="00320EA6" w:rsidP="006217E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3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UWAGI</w:t>
            </w:r>
          </w:p>
        </w:tc>
      </w:tr>
      <w:tr w:rsidR="00320EA6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320EA6" w:rsidRPr="005C2B0E" w:rsidRDefault="00320EA6" w:rsidP="00154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Czy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zgodnie z raportem</w:t>
            </w:r>
            <w:r w:rsidR="001540AB">
              <w:rPr>
                <w:rFonts w:ascii="Times New Roman" w:hAnsi="Times New Roman" w:cs="Times New Roman"/>
                <w:sz w:val="24"/>
                <w:szCs w:val="24"/>
              </w:rPr>
              <w:t xml:space="preserve"> wygenerowanym z systemu </w:t>
            </w:r>
            <w:r w:rsidR="00E614C6">
              <w:rPr>
                <w:rFonts w:ascii="Times New Roman" w:hAnsi="Times New Roman" w:cs="Times New Roman"/>
                <w:sz w:val="24"/>
                <w:szCs w:val="24"/>
              </w:rPr>
              <w:t>CST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(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>załą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cznik nr 2 do Instrukcji </w:t>
            </w:r>
            <w:r w:rsidR="00382EF0">
              <w:rPr>
                <w:rFonts w:ascii="Times New Roman" w:hAnsi="Times New Roman" w:cs="Times New Roman"/>
                <w:sz w:val="24"/>
                <w:szCs w:val="24"/>
              </w:rPr>
              <w:t>10.2.4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40AB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>ystąpiły kwoty odzyskane/wycofane, które nie zostały załączone do żadnej Deklaracji wydatków od IZ/IP</w:t>
            </w:r>
            <w:r w:rsidR="001540AB">
              <w:rPr>
                <w:rFonts w:ascii="Times New Roman" w:hAnsi="Times New Roman" w:cs="Times New Roman"/>
                <w:sz w:val="24"/>
                <w:szCs w:val="24"/>
              </w:rPr>
              <w:t xml:space="preserve"> RPO WSL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1540AB">
              <w:rPr>
                <w:rFonts w:ascii="Times New Roman" w:hAnsi="Times New Roman" w:cs="Times New Roman"/>
                <w:sz w:val="24"/>
                <w:szCs w:val="24"/>
              </w:rPr>
              <w:t>IZ/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IC </w:t>
            </w:r>
            <w:r w:rsidR="001540AB">
              <w:rPr>
                <w:rFonts w:ascii="Times New Roman" w:hAnsi="Times New Roman" w:cs="Times New Roman"/>
                <w:sz w:val="24"/>
                <w:szCs w:val="24"/>
              </w:rPr>
              <w:t xml:space="preserve">RPO WSL 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o statusie zatwierdzona? 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320EA6" w:rsidRDefault="00320EA6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Jeśli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nie należy wypełniać </w:t>
            </w:r>
          </w:p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pkt 2-4</w:t>
            </w:r>
          </w:p>
        </w:tc>
      </w:tr>
      <w:tr w:rsidR="00BE25B8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BE25B8" w:rsidRPr="005C2B0E" w:rsidRDefault="00BE25B8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1.2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BE25B8" w:rsidRPr="005C2B0E" w:rsidRDefault="00BE25B8" w:rsidP="00BE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Czy poprawnie określono TYP kwoty (wycofana /do odzyskania)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BE25B8" w:rsidRPr="005C2B0E" w:rsidRDefault="00BE25B8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BE25B8" w:rsidRPr="005C2B0E" w:rsidRDefault="00BE25B8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BE25B8" w:rsidRPr="00AF4399" w:rsidRDefault="00BE25B8" w:rsidP="00BE25B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>Kwota do odzyskania może wystąpić wyłącznie w sytuacji, gdy wydatki zostały wcześniej poświadczone w RZW</w:t>
            </w:r>
          </w:p>
        </w:tc>
      </w:tr>
      <w:tr w:rsidR="00320EA6" w:rsidRPr="005C2B0E" w:rsidTr="00DF3711">
        <w:tc>
          <w:tcPr>
            <w:tcW w:w="876" w:type="dxa"/>
            <w:shd w:val="clear" w:color="auto" w:fill="D9D9D9" w:themeFill="background1" w:themeFillShade="D9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8412" w:type="dxa"/>
            <w:gridSpan w:val="5"/>
            <w:shd w:val="clear" w:color="auto" w:fill="D9D9D9" w:themeFill="background1" w:themeFillShade="D9"/>
          </w:tcPr>
          <w:p w:rsidR="00320EA6" w:rsidRDefault="00320EA6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>Czy w raporcie dotyczącym kwot odzyskanych:</w:t>
            </w:r>
          </w:p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20EA6" w:rsidRPr="005C2B0E" w:rsidTr="00DF3711">
        <w:tc>
          <w:tcPr>
            <w:tcW w:w="876" w:type="dxa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2.1</w:t>
            </w:r>
          </w:p>
        </w:tc>
        <w:tc>
          <w:tcPr>
            <w:tcW w:w="5026" w:type="dxa"/>
          </w:tcPr>
          <w:p w:rsidR="00320EA6" w:rsidRPr="005C2B0E" w:rsidRDefault="00AF4399" w:rsidP="00886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ałkowite wydatki kwalifikowalne wynikające z rejestru obciążeń są zgodne z całkowitymi wydatkami kwalifikowalnymi na podstawie 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>Rejestru nieprawidłowości RPO WSL 2014-2020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6" w:type="dxa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320EA6" w:rsidRPr="00AF4399" w:rsidRDefault="00DF3711" w:rsidP="00DF37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>Pyt. 2.1 dot. tylko nieprawidłowości</w:t>
            </w:r>
          </w:p>
        </w:tc>
      </w:tr>
      <w:tr w:rsidR="00320EA6" w:rsidRPr="005C2B0E" w:rsidTr="00DF3711">
        <w:tc>
          <w:tcPr>
            <w:tcW w:w="876" w:type="dxa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  <w:r w:rsidR="00030E3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026" w:type="dxa"/>
          </w:tcPr>
          <w:p w:rsidR="00320EA6" w:rsidRPr="005C2B0E" w:rsidRDefault="00AF4399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320EA6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kład publiczny wynikający z rejestru obciążeń jest zgodny z wkładem publicznym na podstawie 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>źródeł finansowania</w:t>
            </w:r>
            <w:r w:rsidR="00886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38A">
              <w:rPr>
                <w:rFonts w:ascii="Times New Roman" w:hAnsi="Times New Roman" w:cs="Times New Roman"/>
                <w:sz w:val="24"/>
                <w:szCs w:val="24"/>
              </w:rPr>
              <w:t xml:space="preserve">określonych 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="00320EA6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wniosku o płatność?</w:t>
            </w:r>
          </w:p>
          <w:p w:rsidR="00320EA6" w:rsidRPr="005C2B0E" w:rsidRDefault="00320EA6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20EA6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</w:t>
            </w:r>
            <w:r w:rsidR="00030E3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320EA6" w:rsidRPr="005C2B0E" w:rsidRDefault="00085971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dofinansowanie </w:t>
            </w:r>
            <w:r w:rsidR="00320EA6" w:rsidRPr="005C2B0E">
              <w:rPr>
                <w:rFonts w:ascii="Times New Roman" w:hAnsi="Times New Roman" w:cs="Times New Roman"/>
                <w:sz w:val="24"/>
                <w:szCs w:val="24"/>
              </w:rPr>
              <w:t>wynikając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320EA6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z rejestru obciążeń jest zgodn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320EA6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254">
              <w:rPr>
                <w:rFonts w:ascii="Times New Roman" w:hAnsi="Times New Roman" w:cs="Times New Roman"/>
                <w:sz w:val="24"/>
                <w:szCs w:val="24"/>
              </w:rPr>
              <w:t>poziomem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dofinansowania </w:t>
            </w:r>
            <w:r w:rsidR="00320EA6" w:rsidRPr="005C2B0E">
              <w:rPr>
                <w:rFonts w:ascii="Times New Roman" w:hAnsi="Times New Roman" w:cs="Times New Roman"/>
                <w:sz w:val="24"/>
                <w:szCs w:val="24"/>
              </w:rPr>
              <w:t>na podstawie  wniosku o płatność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/dofinansowanie</w:t>
            </w:r>
            <w:r w:rsidR="00320EA6" w:rsidRPr="005C2B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0EA6" w:rsidRPr="005C2B0E" w:rsidRDefault="00320EA6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0E3B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030E3B" w:rsidRDefault="00030E3B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2.4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030E3B" w:rsidRPr="005C2B0E" w:rsidRDefault="00030E3B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Czy prawidłowo została naliczona kwota odsetek umownych?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030E3B" w:rsidRPr="005C2B0E" w:rsidRDefault="00030E3B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030E3B" w:rsidRPr="005C2B0E" w:rsidRDefault="00030E3B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030E3B" w:rsidRPr="005C2B0E" w:rsidRDefault="00030E3B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30E3B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030E3B" w:rsidRDefault="00030E3B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2.5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030E3B" w:rsidRPr="005C2B0E" w:rsidRDefault="00030E3B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Czy prawidłowo została naliczona kwota odsetek karnych?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030E3B" w:rsidRPr="005C2B0E" w:rsidRDefault="00030E3B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030E3B" w:rsidRPr="005C2B0E" w:rsidRDefault="00030E3B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030E3B" w:rsidRPr="005C2B0E" w:rsidRDefault="00030E3B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20EA6" w:rsidRPr="005C2B0E" w:rsidTr="00DF3711">
        <w:tc>
          <w:tcPr>
            <w:tcW w:w="876" w:type="dxa"/>
            <w:shd w:val="clear" w:color="auto" w:fill="D9D9D9" w:themeFill="background1" w:themeFillShade="D9"/>
          </w:tcPr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i/>
                <w:sz w:val="24"/>
                <w:szCs w:val="24"/>
              </w:rPr>
              <w:t>3.</w:t>
            </w:r>
          </w:p>
        </w:tc>
        <w:tc>
          <w:tcPr>
            <w:tcW w:w="8412" w:type="dxa"/>
            <w:gridSpan w:val="5"/>
            <w:shd w:val="clear" w:color="auto" w:fill="D9D9D9" w:themeFill="background1" w:themeFillShade="D9"/>
          </w:tcPr>
          <w:p w:rsidR="00320EA6" w:rsidRDefault="00320EA6" w:rsidP="00621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>Czy w raporcie dotyczącym kwot wycofanych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0EA6" w:rsidRPr="005C2B0E" w:rsidRDefault="00320EA6" w:rsidP="006217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3.1</w:t>
            </w:r>
          </w:p>
        </w:tc>
        <w:tc>
          <w:tcPr>
            <w:tcW w:w="5026" w:type="dxa"/>
          </w:tcPr>
          <w:p w:rsidR="00DF3711" w:rsidRPr="005C2B0E" w:rsidRDefault="00AF4399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ałkowite wydatki kwalifikowalne wynikające z rejestru obciążeń są zgodne z całkowitymi wydatkami kwalifikowalnymi na podstawie 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>Rejestru nieprawidłowości RPO WSL 2014-2020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DF3711" w:rsidRPr="00AF4399" w:rsidRDefault="00DF3711" w:rsidP="00DF37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>Pyt. 3.1 dot. tylko nieprawidłowości</w:t>
            </w:r>
          </w:p>
        </w:tc>
      </w:tr>
      <w:tr w:rsidR="00DF3711" w:rsidRPr="005C2B0E" w:rsidTr="00DF3711">
        <w:tc>
          <w:tcPr>
            <w:tcW w:w="87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3.2</w:t>
            </w:r>
          </w:p>
        </w:tc>
        <w:tc>
          <w:tcPr>
            <w:tcW w:w="5026" w:type="dxa"/>
          </w:tcPr>
          <w:p w:rsidR="00DF3711" w:rsidRPr="005C2B0E" w:rsidRDefault="00AF4399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kład publiczny wynikający z rejestru obciążeń jest zgodny z wkładem publicznym na podstawie 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 xml:space="preserve">źródeł finansowania </w:t>
            </w:r>
            <w:r w:rsidR="0033738A">
              <w:rPr>
                <w:rFonts w:ascii="Times New Roman" w:hAnsi="Times New Roman" w:cs="Times New Roman"/>
                <w:sz w:val="24"/>
                <w:szCs w:val="24"/>
              </w:rPr>
              <w:t xml:space="preserve">określonych 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>we wniosku o płatność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F3711" w:rsidRPr="005C2B0E" w:rsidRDefault="00DF3711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3.3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Pr="005C2B0E" w:rsidRDefault="00AF4399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 xml:space="preserve">ofinansowanie 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wynikając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z rejestru obciążeń jest zgodn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 xml:space="preserve"> poziomem dofinansowania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 xml:space="preserve"> na podstawie  wniosku o płatność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>/dofinansowanie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F3711" w:rsidRPr="005C2B0E" w:rsidRDefault="00DF3711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3.4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Czy prawidłowo została naliczona kwota odsetek umownych?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3.5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Czy prawidłowo została naliczona kwota odsetek karnych?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shd w:val="clear" w:color="auto" w:fill="D9D9D9" w:themeFill="background1" w:themeFillShade="D9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i/>
                <w:sz w:val="24"/>
                <w:szCs w:val="24"/>
              </w:rPr>
              <w:t>4.</w:t>
            </w:r>
          </w:p>
        </w:tc>
        <w:tc>
          <w:tcPr>
            <w:tcW w:w="8412" w:type="dxa"/>
            <w:gridSpan w:val="5"/>
            <w:shd w:val="clear" w:color="auto" w:fill="D9D9D9" w:themeFill="background1" w:themeFillShade="D9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>Czy we wszystkich weryfikowanych przypadkach w Karcie obciążenia w 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jestrze obciążeń na projekcie (CST) </w:t>
            </w:r>
            <w:r w:rsidRPr="005C2B0E">
              <w:rPr>
                <w:rFonts w:ascii="Times New Roman" w:hAnsi="Times New Roman" w:cs="Times New Roman"/>
                <w:sz w:val="24"/>
                <w:szCs w:val="24"/>
              </w:rPr>
              <w:t>podano:</w:t>
            </w:r>
            <w:r w:rsidRPr="005C2B0E" w:rsidDel="00BB3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3711" w:rsidRPr="005C2B0E" w:rsidTr="00DF3711">
        <w:tc>
          <w:tcPr>
            <w:tcW w:w="87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4.1</w:t>
            </w:r>
          </w:p>
        </w:tc>
        <w:tc>
          <w:tcPr>
            <w:tcW w:w="5026" w:type="dxa"/>
          </w:tcPr>
          <w:p w:rsidR="00DF3711" w:rsidRPr="005C2B0E" w:rsidRDefault="00AF4399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odzaj działań na podstawie, których określono konieczność zwrotu środków przez beneficjenta?</w:t>
            </w:r>
            <w:r w:rsidR="00DF3711" w:rsidRPr="005C2B0E" w:rsidDel="00BB3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4.2</w:t>
            </w:r>
          </w:p>
        </w:tc>
        <w:tc>
          <w:tcPr>
            <w:tcW w:w="5026" w:type="dxa"/>
          </w:tcPr>
          <w:p w:rsidR="00DF3711" w:rsidRPr="005C2B0E" w:rsidRDefault="00AF4399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umer i datę dokumentu źródłowego/numer identyfikacyjny kontroli</w:t>
            </w:r>
            <w:r w:rsidR="00DF3711">
              <w:rPr>
                <w:rFonts w:ascii="Times New Roman" w:hAnsi="Times New Roman" w:cs="Times New Roman"/>
                <w:sz w:val="24"/>
                <w:szCs w:val="24"/>
              </w:rPr>
              <w:t xml:space="preserve"> w CST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, związane z koniecznością uznania kwoty do odzyskania?</w:t>
            </w:r>
          </w:p>
        </w:tc>
        <w:tc>
          <w:tcPr>
            <w:tcW w:w="70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4.3</w:t>
            </w:r>
          </w:p>
        </w:tc>
        <w:tc>
          <w:tcPr>
            <w:tcW w:w="5026" w:type="dxa"/>
          </w:tcPr>
          <w:p w:rsidR="00DF3711" w:rsidRPr="005C2B0E" w:rsidRDefault="00AF4399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odzaj naruszenia (naruszonej podstawy prawnej)/zdarzenia związanego z koniecznością odzyskania środków?</w:t>
            </w:r>
          </w:p>
        </w:tc>
        <w:tc>
          <w:tcPr>
            <w:tcW w:w="706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4.4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Pr="005C2B0E" w:rsidRDefault="00AF4399" w:rsidP="00DF371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bookmarkStart w:id="0" w:name="_GoBack"/>
            <w:bookmarkEnd w:id="0"/>
            <w:r w:rsidR="00DF3711" w:rsidRPr="005C2B0E">
              <w:rPr>
                <w:rFonts w:ascii="Times New Roman" w:hAnsi="Times New Roman" w:cs="Times New Roman"/>
                <w:sz w:val="24"/>
                <w:szCs w:val="24"/>
              </w:rPr>
              <w:t>rocent oraz wartość nałożonej korekty lub wartość nieprawidłowego wydatku?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4.5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Czy wszystkie pola w karcie obciążenia i zwrotu zostały poprawnie wypełnione zgodnie z Instrukcją Użytkownika SL2014?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4.5.1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>Czy poprawnie wypełnion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 pola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 (wkład, data, numer wniosku, data odzyskania, sposób odzyskania, data przelewu)?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F3711" w:rsidRPr="00AF4399" w:rsidRDefault="00DF3711" w:rsidP="00DF37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>Jeżeli NIE należy wymienić które z pól zostały błędnie wypełnione.</w:t>
            </w: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4.5.2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>Czy kwota odzyskana przekracza kwotę kwalifikowalną i wkładu publicznego, dofinansowania?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F3711" w:rsidRPr="00AF4399" w:rsidRDefault="00DF3711" w:rsidP="00DF37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>Jeżeli TAK to należy poprosić o korektę/ wyjaśnienia.</w:t>
            </w: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4.5.3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Czy zaznaczono opcję </w:t>
            </w:r>
            <w:r w:rsidRPr="001944E4">
              <w:rPr>
                <w:rFonts w:ascii="Times New Roman" w:hAnsi="Times New Roman" w:cs="Times New Roman"/>
                <w:sz w:val="24"/>
                <w:szCs w:val="24"/>
              </w:rPr>
              <w:t>Kwota niemożliwa do odzyskania?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F3711" w:rsidRPr="00AF4399" w:rsidRDefault="00DF3711" w:rsidP="00DF37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>Jeżeli TAK to należy sprawdzić czy zostały wyczerpane wszystkie możliwe środki prawne odzyskania należności?</w:t>
            </w: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4.5.4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Czy w podstawie decyzji o zwrocie została zaznaczona jedna z opcji (dochód po 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zakończeniu, błąd operatorski, inne, zwrot zaliczki, nieprawidłowość)?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F3711" w:rsidRPr="00AF4399" w:rsidRDefault="00DF3711" w:rsidP="00DF37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Jeżeli zaznaczono opcję nieprawidłowość </w:t>
            </w: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należy przejść do punktu 4.5.5.</w:t>
            </w: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4.5.5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Czy w polu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>aportowanie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 OLAF poprawnie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zaznaczono opcję została zgłoszona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jeszcze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 nie zgłoszon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a/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 nie podlega zgłoszeniu?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F3711" w:rsidRPr="0033738A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4.5.5.1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Default="00DF3711" w:rsidP="00D223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>Czy został</w:t>
            </w:r>
            <w:r w:rsidR="00D22386">
              <w:rPr>
                <w:rFonts w:ascii="Times New Roman" w:hAnsi="Times New Roman" w:cs="Times New Roman"/>
                <w:sz w:val="24"/>
                <w:szCs w:val="24"/>
              </w:rPr>
              <w:t xml:space="preserve"> podany poprawny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 numer raportu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OLAF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F3711" w:rsidRPr="0033738A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4.5.5.2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>Czy z listy wybieralnej wybrano przyczynę obciążenia zgodną z rejestrem nieprawidłowości?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F3711" w:rsidRPr="00AF4399" w:rsidRDefault="00DF3711" w:rsidP="00DF37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>Kontrola w rejestrze nieprawidłowości.</w:t>
            </w:r>
          </w:p>
        </w:tc>
      </w:tr>
      <w:tr w:rsidR="00DF371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4.5.6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>Czy z listy wybieralnej wybrano sposób wykrycia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nieprawidłowości</w:t>
            </w:r>
            <w:r w:rsidRPr="00515611">
              <w:rPr>
                <w:rFonts w:ascii="Times New Roman" w:hAnsi="Times New Roman" w:cs="Times New Roman"/>
                <w:sz w:val="24"/>
                <w:szCs w:val="24"/>
              </w:rPr>
              <w:t xml:space="preserve"> zgodnie z rejestrem?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DF3711" w:rsidRPr="0033738A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399">
              <w:rPr>
                <w:rFonts w:ascii="Times New Roman" w:hAnsi="Times New Roman" w:cs="Times New Roman"/>
                <w:i/>
                <w:sz w:val="20"/>
                <w:szCs w:val="20"/>
              </w:rPr>
              <w:t>Kontrola w rejestrze nieprawidłowości.</w:t>
            </w:r>
          </w:p>
        </w:tc>
      </w:tr>
      <w:tr w:rsidR="00134AE0" w:rsidRPr="005C2B0E" w:rsidTr="00AF4399">
        <w:tc>
          <w:tcPr>
            <w:tcW w:w="876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134AE0" w:rsidRDefault="00134AE0" w:rsidP="00134A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5C2B0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412" w:type="dxa"/>
            <w:gridSpan w:val="5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134AE0" w:rsidRDefault="00134AE0" w:rsidP="00134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Baza R</w:t>
            </w:r>
            <w:r w:rsidR="00805A64">
              <w:rPr>
                <w:rFonts w:ascii="Times New Roman" w:hAnsi="Times New Roman" w:cs="Times New Roman"/>
                <w:sz w:val="24"/>
                <w:szCs w:val="24"/>
              </w:rPr>
              <w:t xml:space="preserve">ejestru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5A64">
              <w:rPr>
                <w:rFonts w:ascii="Times New Roman" w:hAnsi="Times New Roman" w:cs="Times New Roman"/>
                <w:sz w:val="24"/>
                <w:szCs w:val="24"/>
              </w:rPr>
              <w:t xml:space="preserve">bciążeń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805A64">
              <w:rPr>
                <w:rFonts w:ascii="Times New Roman" w:hAnsi="Times New Roman" w:cs="Times New Roman"/>
                <w:sz w:val="24"/>
                <w:szCs w:val="24"/>
              </w:rPr>
              <w:t>rojekcie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4AE0" w:rsidRPr="00AF4399" w:rsidRDefault="00134AE0" w:rsidP="00134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61" w:rsidRPr="005C2B0E" w:rsidTr="00DF3711">
        <w:tc>
          <w:tcPr>
            <w:tcW w:w="876" w:type="dxa"/>
            <w:tcBorders>
              <w:bottom w:val="single" w:sz="4" w:space="0" w:color="auto"/>
            </w:tcBorders>
          </w:tcPr>
          <w:p w:rsidR="002B7D61" w:rsidRDefault="002B7D6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5.</w:t>
            </w:r>
            <w:r w:rsidR="00134AE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5026" w:type="dxa"/>
            <w:tcBorders>
              <w:bottom w:val="single" w:sz="4" w:space="0" w:color="auto"/>
            </w:tcBorders>
          </w:tcPr>
          <w:p w:rsidR="002B7D61" w:rsidRPr="00515611" w:rsidRDefault="002B7D61" w:rsidP="00DF3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Czy wszystkie</w:t>
            </w:r>
            <w:r w:rsidR="00D22386">
              <w:rPr>
                <w:rFonts w:ascii="Times New Roman" w:hAnsi="Times New Roman" w:cs="Times New Roman"/>
                <w:sz w:val="24"/>
                <w:szCs w:val="24"/>
              </w:rPr>
              <w:t xml:space="preserve"> kwoty wycofane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 odzyskania zweryfikowane na dzień sporządzenia listy sprawdzającej zostały uwzględnione w Bazie ROP (zał. 3 do IW 10.2.4)</w:t>
            </w:r>
            <w:r w:rsidR="00134AE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2B7D61" w:rsidRDefault="002B7D6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:rsidR="002B7D61" w:rsidRDefault="002B7D6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2B7D61" w:rsidRPr="0033738A" w:rsidRDefault="002B7D61" w:rsidP="00DF371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F3711" w:rsidRPr="005C2B0E" w:rsidTr="00DF3711">
        <w:tc>
          <w:tcPr>
            <w:tcW w:w="9288" w:type="dxa"/>
            <w:gridSpan w:val="6"/>
            <w:tcBorders>
              <w:bottom w:val="single" w:sz="4" w:space="0" w:color="auto"/>
            </w:tcBorders>
          </w:tcPr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WNIOSKI:</w:t>
            </w:r>
          </w:p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3711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3711" w:rsidRPr="005C2B0E" w:rsidRDefault="00DF3711" w:rsidP="00DF371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20EA6" w:rsidRDefault="00320EA6" w:rsidP="00320EA6">
      <w:pPr>
        <w:rPr>
          <w:rFonts w:ascii="Times New Roman" w:hAnsi="Times New Roman" w:cs="Times New Roman"/>
          <w:i/>
          <w:sz w:val="24"/>
          <w:szCs w:val="24"/>
        </w:rPr>
      </w:pPr>
    </w:p>
    <w:p w:rsidR="00134AE0" w:rsidRPr="005C2B0E" w:rsidRDefault="00134AE0" w:rsidP="00320EA6">
      <w:pPr>
        <w:rPr>
          <w:rFonts w:ascii="Times New Roman" w:hAnsi="Times New Roman" w:cs="Times New Roman"/>
          <w:i/>
          <w:sz w:val="24"/>
          <w:szCs w:val="24"/>
        </w:rPr>
      </w:pPr>
    </w:p>
    <w:p w:rsidR="00E1533C" w:rsidRPr="0092197C" w:rsidRDefault="00E1533C" w:rsidP="00E1533C">
      <w:pPr>
        <w:spacing w:after="0" w:line="240" w:lineRule="auto"/>
      </w:pPr>
      <w:r w:rsidRPr="0092197C">
        <w:t xml:space="preserve">Sporządził: </w:t>
      </w:r>
      <w:r w:rsidRPr="0092197C">
        <w:tab/>
      </w:r>
      <w:r w:rsidRPr="0092197C">
        <w:tab/>
        <w:t>…………………………………………………………</w:t>
      </w:r>
    </w:p>
    <w:p w:rsidR="00E1533C" w:rsidRPr="0092197C" w:rsidRDefault="00E1533C" w:rsidP="00E1533C">
      <w:pPr>
        <w:spacing w:after="0" w:line="240" w:lineRule="auto"/>
        <w:ind w:left="2832" w:firstLine="708"/>
        <w:rPr>
          <w:vertAlign w:val="superscript"/>
        </w:rPr>
      </w:pPr>
      <w:r w:rsidRPr="0092197C">
        <w:rPr>
          <w:vertAlign w:val="superscript"/>
        </w:rPr>
        <w:t>(podpis i data)</w:t>
      </w:r>
    </w:p>
    <w:p w:rsidR="00E1533C" w:rsidRPr="0092197C" w:rsidRDefault="00E1533C" w:rsidP="00E1533C">
      <w:pPr>
        <w:ind w:left="2832" w:firstLine="708"/>
        <w:rPr>
          <w:vertAlign w:val="superscript"/>
        </w:rPr>
      </w:pPr>
    </w:p>
    <w:p w:rsidR="00E1533C" w:rsidRPr="0092197C" w:rsidRDefault="00E1533C" w:rsidP="00E1533C">
      <w:pPr>
        <w:spacing w:after="0" w:line="240" w:lineRule="auto"/>
      </w:pPr>
      <w:r w:rsidRPr="0092197C">
        <w:t>Zweryfikował:</w:t>
      </w:r>
      <w:r w:rsidRPr="0092197C">
        <w:tab/>
      </w:r>
      <w:r w:rsidRPr="0092197C">
        <w:tab/>
        <w:t xml:space="preserve"> …………………………………………………………</w:t>
      </w:r>
    </w:p>
    <w:p w:rsidR="00E1533C" w:rsidRPr="0092197C" w:rsidRDefault="00E1533C" w:rsidP="00E1533C">
      <w:pPr>
        <w:spacing w:after="0" w:line="240" w:lineRule="auto"/>
        <w:ind w:left="2832" w:firstLine="708"/>
        <w:rPr>
          <w:vertAlign w:val="superscript"/>
        </w:rPr>
      </w:pPr>
      <w:r w:rsidRPr="0092197C">
        <w:rPr>
          <w:vertAlign w:val="superscript"/>
        </w:rPr>
        <w:t>(podpis i data)</w:t>
      </w:r>
    </w:p>
    <w:p w:rsidR="00E1533C" w:rsidRPr="0092197C" w:rsidRDefault="00E1533C" w:rsidP="00E1533C"/>
    <w:p w:rsidR="00E1533C" w:rsidRPr="0092197C" w:rsidRDefault="00E1533C" w:rsidP="00E1533C">
      <w:pPr>
        <w:spacing w:after="0" w:line="240" w:lineRule="auto"/>
      </w:pPr>
      <w:r w:rsidRPr="0092197C">
        <w:t xml:space="preserve">Zatwierdził: </w:t>
      </w:r>
      <w:r w:rsidRPr="0092197C">
        <w:tab/>
      </w:r>
      <w:r w:rsidRPr="0092197C">
        <w:tab/>
        <w:t>…………………………………………………………</w:t>
      </w:r>
    </w:p>
    <w:p w:rsidR="00E1533C" w:rsidRPr="00A542D7" w:rsidRDefault="00E1533C" w:rsidP="00E1533C">
      <w:pPr>
        <w:spacing w:after="0" w:line="240" w:lineRule="auto"/>
        <w:ind w:left="2832" w:firstLine="708"/>
        <w:rPr>
          <w:vertAlign w:val="superscript"/>
        </w:rPr>
      </w:pPr>
      <w:r w:rsidRPr="0092197C">
        <w:rPr>
          <w:vertAlign w:val="superscript"/>
        </w:rPr>
        <w:t>(podpis i data)</w:t>
      </w:r>
    </w:p>
    <w:p w:rsidR="004B68C7" w:rsidRDefault="00AF4399"/>
    <w:p w:rsidR="00606F05" w:rsidRDefault="00606F05"/>
    <w:p w:rsidR="00606F05" w:rsidRDefault="00606F05"/>
    <w:sectPr w:rsidR="00606F05" w:rsidSect="0042739B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7BF" w:rsidRDefault="00FF67BF">
      <w:pPr>
        <w:spacing w:after="0" w:line="240" w:lineRule="auto"/>
      </w:pPr>
      <w:r>
        <w:separator/>
      </w:r>
    </w:p>
  </w:endnote>
  <w:endnote w:type="continuationSeparator" w:id="0">
    <w:p w:rsidR="00FF67BF" w:rsidRDefault="00FF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39B" w:rsidRDefault="004273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7BF" w:rsidRDefault="00FF67BF">
      <w:pPr>
        <w:spacing w:after="0" w:line="240" w:lineRule="auto"/>
      </w:pPr>
      <w:r>
        <w:separator/>
      </w:r>
    </w:p>
  </w:footnote>
  <w:footnote w:type="continuationSeparator" w:id="0">
    <w:p w:rsidR="00FF67BF" w:rsidRDefault="00FF67BF">
      <w:pPr>
        <w:spacing w:after="0" w:line="240" w:lineRule="auto"/>
      </w:pPr>
      <w:r>
        <w:continuationSeparator/>
      </w:r>
    </w:p>
  </w:footnote>
  <w:footnote w:id="1">
    <w:p w:rsidR="00606F05" w:rsidRDefault="00606F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2">
    <w:p w:rsidR="00606F05" w:rsidRDefault="00606F05" w:rsidP="00606F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399" w:rsidRDefault="00AF4399">
    <w:pPr>
      <w:pStyle w:val="Nagwek"/>
    </w:pPr>
    <w:r>
      <w:rPr>
        <w:noProof/>
        <w:lang w:eastAsia="pl-PL"/>
      </w:rPr>
      <w:drawing>
        <wp:inline distT="0" distB="0" distL="0" distR="0" wp14:anchorId="1464BFB6" wp14:editId="781B5B2B">
          <wp:extent cx="5753100" cy="857250"/>
          <wp:effectExtent l="0" t="0" r="0" b="0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572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A6"/>
    <w:rsid w:val="00030E3B"/>
    <w:rsid w:val="0004537E"/>
    <w:rsid w:val="00085971"/>
    <w:rsid w:val="000F4D6F"/>
    <w:rsid w:val="00106618"/>
    <w:rsid w:val="0011756C"/>
    <w:rsid w:val="00134AE0"/>
    <w:rsid w:val="001540AB"/>
    <w:rsid w:val="00287C43"/>
    <w:rsid w:val="002B7D61"/>
    <w:rsid w:val="002E48E1"/>
    <w:rsid w:val="003052A4"/>
    <w:rsid w:val="00320EA6"/>
    <w:rsid w:val="0033738A"/>
    <w:rsid w:val="0033798C"/>
    <w:rsid w:val="00370F79"/>
    <w:rsid w:val="00382EF0"/>
    <w:rsid w:val="003B1B26"/>
    <w:rsid w:val="0042739B"/>
    <w:rsid w:val="00484A8C"/>
    <w:rsid w:val="00502C7E"/>
    <w:rsid w:val="005B2A0F"/>
    <w:rsid w:val="005F0E45"/>
    <w:rsid w:val="00606F05"/>
    <w:rsid w:val="00805A64"/>
    <w:rsid w:val="00886254"/>
    <w:rsid w:val="00A07361"/>
    <w:rsid w:val="00AE278D"/>
    <w:rsid w:val="00AF4399"/>
    <w:rsid w:val="00BE25B8"/>
    <w:rsid w:val="00CD6FE8"/>
    <w:rsid w:val="00D22386"/>
    <w:rsid w:val="00DF3711"/>
    <w:rsid w:val="00E1533C"/>
    <w:rsid w:val="00E614C6"/>
    <w:rsid w:val="00F55DD6"/>
    <w:rsid w:val="00F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C856759"/>
  <w15:docId w15:val="{F87ABC04-0579-4A5F-92D7-36D8E2BA4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EA6"/>
  </w:style>
  <w:style w:type="paragraph" w:styleId="Stopka">
    <w:name w:val="footer"/>
    <w:basedOn w:val="Normalny"/>
    <w:link w:val="StopkaZnak"/>
    <w:uiPriority w:val="99"/>
    <w:unhideWhenUsed/>
    <w:rsid w:val="00427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9B"/>
  </w:style>
  <w:style w:type="paragraph" w:styleId="Tekstdymka">
    <w:name w:val="Balloon Text"/>
    <w:basedOn w:val="Normalny"/>
    <w:link w:val="TekstdymkaZnak"/>
    <w:uiPriority w:val="99"/>
    <w:semiHidden/>
    <w:unhideWhenUsed/>
    <w:rsid w:val="002E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E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6F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F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BE12-C588-44F3-A331-686FF1D1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Pluta Katarzyna</dc:creator>
  <cp:keywords/>
  <dc:description/>
  <cp:lastModifiedBy>Prochot Alicja</cp:lastModifiedBy>
  <cp:revision>3</cp:revision>
  <dcterms:created xsi:type="dcterms:W3CDTF">2017-07-11T13:32:00Z</dcterms:created>
  <dcterms:modified xsi:type="dcterms:W3CDTF">2017-09-08T11:55:00Z</dcterms:modified>
</cp:coreProperties>
</file>